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B74" w:rsidRDefault="001378C6" w:rsidP="001378C6">
      <w:bookmarkStart w:id="0" w:name="_GoBack"/>
      <w:bookmarkEnd w:id="0"/>
      <w:r>
        <w:rPr>
          <w:noProof/>
        </w:rPr>
        <w:drawing>
          <wp:inline distT="0" distB="0" distL="0" distR="0">
            <wp:extent cx="7968830" cy="1037599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48" t="6498" r="56611" b="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400" cy="1037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B74" w:rsidSect="001378C6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C6"/>
    <w:rsid w:val="001378C6"/>
    <w:rsid w:val="00466B74"/>
    <w:rsid w:val="005B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7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4</DocSecurity>
  <Lines>1</Lines>
  <Paragraphs>1</Paragraphs>
  <ScaleCrop>false</ScaleCrop>
  <Company>McKinney ISD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Technology Services Group</dc:creator>
  <cp:lastModifiedBy>Justin Wisdom</cp:lastModifiedBy>
  <cp:revision>2</cp:revision>
  <dcterms:created xsi:type="dcterms:W3CDTF">2014-11-18T14:23:00Z</dcterms:created>
  <dcterms:modified xsi:type="dcterms:W3CDTF">2014-11-18T14:23:00Z</dcterms:modified>
</cp:coreProperties>
</file>