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</w:t>
      </w:r>
      <w:r>
        <w:rPr>
          <w:rFonts w:ascii="Times New Roman" w:hAnsi="Times New Roman" w:cs="Times New Roman"/>
          <w:color w:val="000000"/>
          <w:sz w:val="16"/>
          <w:szCs w:val="16"/>
        </w:rPr>
        <w:t>Absolute refractory period (p. 82)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r>
        <w:rPr>
          <w:rFonts w:ascii="Times New Roman" w:hAnsi="Times New Roman" w:cs="Times New Roman"/>
          <w:color w:val="000000"/>
          <w:sz w:val="16"/>
          <w:szCs w:val="16"/>
        </w:rPr>
        <w:t>Action potential (p. 82)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r>
        <w:rPr>
          <w:rFonts w:ascii="Times New Roman" w:hAnsi="Times New Roman" w:cs="Times New Roman"/>
          <w:color w:val="000000"/>
          <w:sz w:val="16"/>
          <w:szCs w:val="16"/>
        </w:rPr>
        <w:t>Adaptation (p. 118)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r>
        <w:rPr>
          <w:rFonts w:ascii="Times New Roman" w:hAnsi="Times New Roman" w:cs="Times New Roman"/>
          <w:color w:val="000000"/>
          <w:sz w:val="16"/>
          <w:szCs w:val="16"/>
        </w:rPr>
        <w:t>Adoption studies (p. 114)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Aff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erent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nerve fi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bers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(p. 90)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6. </w:t>
      </w:r>
      <w:r>
        <w:rPr>
          <w:rFonts w:ascii="Times New Roman" w:hAnsi="Times New Roman" w:cs="Times New Roman"/>
          <w:color w:val="000000"/>
          <w:sz w:val="16"/>
          <w:szCs w:val="16"/>
        </w:rPr>
        <w:t>Agonist (p. 86)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7. </w:t>
      </w:r>
      <w:r>
        <w:rPr>
          <w:rFonts w:ascii="Times New Roman" w:hAnsi="Times New Roman" w:cs="Times New Roman"/>
          <w:color w:val="000000"/>
          <w:sz w:val="16"/>
          <w:szCs w:val="16"/>
        </w:rPr>
        <w:t>Antagonist (p. 86)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8. </w:t>
      </w:r>
      <w:r>
        <w:rPr>
          <w:rFonts w:ascii="Times New Roman" w:hAnsi="Times New Roman" w:cs="Times New Roman"/>
          <w:color w:val="000000"/>
          <w:sz w:val="16"/>
          <w:szCs w:val="16"/>
        </w:rPr>
        <w:t>Autonomic nervous system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(ANS) (p. 90)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9. </w:t>
      </w:r>
      <w:r>
        <w:rPr>
          <w:rFonts w:ascii="Times New Roman" w:hAnsi="Times New Roman" w:cs="Times New Roman"/>
          <w:color w:val="000000"/>
          <w:sz w:val="16"/>
          <w:szCs w:val="16"/>
        </w:rPr>
        <w:t>Axon (p. 80)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10. </w:t>
      </w:r>
      <w:r>
        <w:rPr>
          <w:rFonts w:ascii="Times New Roman" w:hAnsi="Times New Roman" w:cs="Times New Roman"/>
          <w:color w:val="000000"/>
          <w:sz w:val="16"/>
          <w:szCs w:val="16"/>
        </w:rPr>
        <w:t>Central nervous system (CNS) (p. 90)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11. </w:t>
      </w:r>
      <w:r>
        <w:rPr>
          <w:rFonts w:ascii="Times New Roman" w:hAnsi="Times New Roman" w:cs="Times New Roman"/>
          <w:color w:val="000000"/>
          <w:sz w:val="16"/>
          <w:szCs w:val="16"/>
        </w:rPr>
        <w:t>Cerebral cortex (p. 101)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12. </w:t>
      </w:r>
      <w:r>
        <w:rPr>
          <w:rFonts w:ascii="Times New Roman" w:hAnsi="Times New Roman" w:cs="Times New Roman"/>
          <w:color w:val="000000"/>
          <w:sz w:val="16"/>
          <w:szCs w:val="16"/>
        </w:rPr>
        <w:t>Cerebral hemispheres (p. 101)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13.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Cerebrospinal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uid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(CSF) (p. 90)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14. </w:t>
      </w:r>
      <w:r>
        <w:rPr>
          <w:rFonts w:ascii="Times New Roman" w:hAnsi="Times New Roman" w:cs="Times New Roman"/>
          <w:color w:val="000000"/>
          <w:sz w:val="16"/>
          <w:szCs w:val="16"/>
        </w:rPr>
        <w:t>Chromosomes (p. 111)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15. </w:t>
      </w:r>
      <w:r>
        <w:rPr>
          <w:rFonts w:ascii="Times New Roman" w:hAnsi="Times New Roman" w:cs="Times New Roman"/>
          <w:color w:val="000000"/>
          <w:sz w:val="16"/>
          <w:szCs w:val="16"/>
        </w:rPr>
        <w:t>Corpus callosum (p. 101)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16.</w:t>
      </w:r>
      <w:r>
        <w:rPr>
          <w:rFonts w:ascii="Times New Roman" w:hAnsi="Times New Roman" w:cs="Times New Roman"/>
          <w:color w:val="000000"/>
          <w:sz w:val="16"/>
          <w:szCs w:val="16"/>
        </w:rPr>
        <w:t>Critical period (p. 124)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17. </w:t>
      </w:r>
      <w:r>
        <w:rPr>
          <w:rFonts w:ascii="Times New Roman" w:hAnsi="Times New Roman" w:cs="Times New Roman"/>
          <w:color w:val="000000"/>
          <w:sz w:val="16"/>
          <w:szCs w:val="16"/>
        </w:rPr>
        <w:t>Dendrites (p. 80)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18. </w:t>
      </w:r>
      <w:r>
        <w:rPr>
          <w:rFonts w:ascii="Times New Roman" w:hAnsi="Times New Roman" w:cs="Times New Roman"/>
          <w:color w:val="000000"/>
          <w:sz w:val="16"/>
          <w:szCs w:val="16"/>
        </w:rPr>
        <w:t>Dominant gene (p. 112)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Eff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erent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nerve fi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bers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(p. 90)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20. </w:t>
      </w:r>
      <w:r>
        <w:rPr>
          <w:rFonts w:ascii="Times New Roman" w:hAnsi="Times New Roman" w:cs="Times New Roman"/>
          <w:color w:val="000000"/>
          <w:sz w:val="16"/>
          <w:szCs w:val="16"/>
        </w:rPr>
        <w:t>Electrical stimulation of the brain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(ESB) (p. 93)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21. </w:t>
      </w:r>
      <w:r>
        <w:rPr>
          <w:rFonts w:ascii="Times New Roman" w:hAnsi="Times New Roman" w:cs="Times New Roman"/>
          <w:color w:val="000000"/>
          <w:sz w:val="16"/>
          <w:szCs w:val="16"/>
        </w:rPr>
        <w:t>Electroencephalograph (EEG) (p. 92)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22. </w:t>
      </w:r>
      <w:r>
        <w:rPr>
          <w:rFonts w:ascii="Times New Roman" w:hAnsi="Times New Roman" w:cs="Times New Roman"/>
          <w:color w:val="000000"/>
          <w:sz w:val="16"/>
          <w:szCs w:val="16"/>
        </w:rPr>
        <w:t>Endocrine system (p. 108)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23. </w:t>
      </w:r>
      <w:r>
        <w:rPr>
          <w:rFonts w:ascii="Times New Roman" w:hAnsi="Times New Roman" w:cs="Times New Roman"/>
          <w:color w:val="000000"/>
          <w:sz w:val="16"/>
          <w:szCs w:val="16"/>
        </w:rPr>
        <w:t>Endorphins (p. 88)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24. </w:t>
      </w:r>
      <w:r>
        <w:rPr>
          <w:rFonts w:ascii="Times New Roman" w:hAnsi="Times New Roman" w:cs="Times New Roman"/>
          <w:color w:val="000000"/>
          <w:sz w:val="16"/>
          <w:szCs w:val="16"/>
        </w:rPr>
        <w:t>Family studies (p. 113)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25. </w:t>
      </w:r>
      <w:r>
        <w:rPr>
          <w:rFonts w:ascii="Times New Roman" w:hAnsi="Times New Roman" w:cs="Times New Roman"/>
          <w:color w:val="000000"/>
          <w:sz w:val="16"/>
          <w:szCs w:val="16"/>
        </w:rPr>
        <w:t>Fitness (p. 117)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26. </w:t>
      </w:r>
      <w:r>
        <w:rPr>
          <w:rFonts w:ascii="Times New Roman" w:hAnsi="Times New Roman" w:cs="Times New Roman"/>
          <w:color w:val="000000"/>
          <w:sz w:val="16"/>
          <w:szCs w:val="16"/>
        </w:rPr>
        <w:t>Forebrain (p. 99)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27. </w:t>
      </w:r>
      <w:r>
        <w:rPr>
          <w:rFonts w:ascii="Times New Roman" w:hAnsi="Times New Roman" w:cs="Times New Roman"/>
          <w:color w:val="000000"/>
          <w:sz w:val="16"/>
          <w:szCs w:val="16"/>
        </w:rPr>
        <w:t>Fraternal (dizygotic) twins (p. 113)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28. </w:t>
      </w:r>
      <w:r>
        <w:rPr>
          <w:rFonts w:ascii="Times New Roman" w:hAnsi="Times New Roman" w:cs="Times New Roman"/>
          <w:color w:val="000000"/>
          <w:sz w:val="16"/>
          <w:szCs w:val="16"/>
        </w:rPr>
        <w:t>Genes (p. 111)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29. </w:t>
      </w:r>
      <w:r>
        <w:rPr>
          <w:rFonts w:ascii="Times New Roman" w:hAnsi="Times New Roman" w:cs="Times New Roman"/>
          <w:color w:val="000000"/>
          <w:sz w:val="16"/>
          <w:szCs w:val="16"/>
        </w:rPr>
        <w:t>Genetic mapping (p. 115)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30. </w:t>
      </w:r>
      <w:r>
        <w:rPr>
          <w:rFonts w:ascii="Times New Roman" w:hAnsi="Times New Roman" w:cs="Times New Roman"/>
          <w:color w:val="000000"/>
          <w:sz w:val="16"/>
          <w:szCs w:val="16"/>
        </w:rPr>
        <w:t>Genotype (p. 112)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31. </w:t>
      </w:r>
      <w:r>
        <w:rPr>
          <w:rFonts w:ascii="Times New Roman" w:hAnsi="Times New Roman" w:cs="Times New Roman"/>
          <w:color w:val="000000"/>
          <w:sz w:val="16"/>
          <w:szCs w:val="16"/>
        </w:rPr>
        <w:t>Glia (p. 81)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32. </w:t>
      </w:r>
      <w:r>
        <w:rPr>
          <w:rFonts w:ascii="Times New Roman" w:hAnsi="Times New Roman" w:cs="Times New Roman"/>
          <w:color w:val="000000"/>
          <w:sz w:val="16"/>
          <w:szCs w:val="16"/>
        </w:rPr>
        <w:t>Heterozygous condition (p. 111)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33. </w:t>
      </w:r>
      <w:r>
        <w:rPr>
          <w:rFonts w:ascii="Times New Roman" w:hAnsi="Times New Roman" w:cs="Times New Roman"/>
          <w:color w:val="000000"/>
          <w:sz w:val="16"/>
          <w:szCs w:val="16"/>
        </w:rPr>
        <w:t>Hindbrain (p. 97)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34. </w:t>
      </w:r>
      <w:r>
        <w:rPr>
          <w:rFonts w:ascii="Times New Roman" w:hAnsi="Times New Roman" w:cs="Times New Roman"/>
          <w:color w:val="000000"/>
          <w:sz w:val="16"/>
          <w:szCs w:val="16"/>
        </w:rPr>
        <w:t>Homozygous condition (p. 111)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35. </w:t>
      </w:r>
      <w:r>
        <w:rPr>
          <w:rFonts w:ascii="Times New Roman" w:hAnsi="Times New Roman" w:cs="Times New Roman"/>
          <w:color w:val="000000"/>
          <w:sz w:val="16"/>
          <w:szCs w:val="16"/>
        </w:rPr>
        <w:t>Hormones (p. 108)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36. </w:t>
      </w:r>
      <w:r>
        <w:rPr>
          <w:rFonts w:ascii="Times New Roman" w:hAnsi="Times New Roman" w:cs="Times New Roman"/>
          <w:color w:val="000000"/>
          <w:sz w:val="16"/>
          <w:szCs w:val="16"/>
        </w:rPr>
        <w:t>Identical (monozygotic) twins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(p. 113)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37.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Inclusive fi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tness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(p. 118)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38.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Lesioning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(p. 93)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39. </w:t>
      </w:r>
      <w:r>
        <w:rPr>
          <w:rFonts w:ascii="Times New Roman" w:hAnsi="Times New Roman" w:cs="Times New Roman"/>
          <w:color w:val="000000"/>
          <w:sz w:val="16"/>
          <w:szCs w:val="16"/>
        </w:rPr>
        <w:t>Limbic system (pp. 99–100)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40. </w:t>
      </w:r>
      <w:r>
        <w:rPr>
          <w:rFonts w:ascii="Times New Roman" w:hAnsi="Times New Roman" w:cs="Times New Roman"/>
          <w:color w:val="000000"/>
          <w:sz w:val="16"/>
          <w:szCs w:val="16"/>
        </w:rPr>
        <w:t>Midbrain (p. 99)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41. </w:t>
      </w:r>
      <w:r>
        <w:rPr>
          <w:rFonts w:ascii="Times New Roman" w:hAnsi="Times New Roman" w:cs="Times New Roman"/>
          <w:color w:val="000000"/>
          <w:sz w:val="16"/>
          <w:szCs w:val="16"/>
        </w:rPr>
        <w:t>Mirror neurons (p. 103)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42. </w:t>
      </w:r>
      <w:r>
        <w:rPr>
          <w:rFonts w:ascii="Times New Roman" w:hAnsi="Times New Roman" w:cs="Times New Roman"/>
          <w:color w:val="000000"/>
          <w:sz w:val="16"/>
          <w:szCs w:val="16"/>
        </w:rPr>
        <w:t>Natural selection (p. 117)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43. </w:t>
      </w:r>
      <w:r>
        <w:rPr>
          <w:rFonts w:ascii="Times New Roman" w:hAnsi="Times New Roman" w:cs="Times New Roman"/>
          <w:color w:val="000000"/>
          <w:sz w:val="16"/>
          <w:szCs w:val="16"/>
        </w:rPr>
        <w:t>Nerves (pp. 89–90)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44. </w:t>
      </w:r>
      <w:r>
        <w:rPr>
          <w:rFonts w:ascii="Times New Roman" w:hAnsi="Times New Roman" w:cs="Times New Roman"/>
          <w:color w:val="000000"/>
          <w:sz w:val="16"/>
          <w:szCs w:val="16"/>
        </w:rPr>
        <w:t>Neurogenesis (p. 104)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45. </w:t>
      </w:r>
      <w:r>
        <w:rPr>
          <w:rFonts w:ascii="Times New Roman" w:hAnsi="Times New Roman" w:cs="Times New Roman"/>
          <w:color w:val="000000"/>
          <w:sz w:val="16"/>
          <w:szCs w:val="16"/>
        </w:rPr>
        <w:t>Neurons (p. 80)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46. </w:t>
      </w:r>
      <w:r>
        <w:rPr>
          <w:rFonts w:ascii="Times New Roman" w:hAnsi="Times New Roman" w:cs="Times New Roman"/>
          <w:color w:val="000000"/>
          <w:sz w:val="16"/>
          <w:szCs w:val="16"/>
        </w:rPr>
        <w:t>Neurotransmitters (p. 84)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47. </w:t>
      </w:r>
      <w:r>
        <w:rPr>
          <w:rFonts w:ascii="Times New Roman" w:hAnsi="Times New Roman" w:cs="Times New Roman"/>
          <w:color w:val="000000"/>
          <w:sz w:val="16"/>
          <w:szCs w:val="16"/>
        </w:rPr>
        <w:t>Parasympathetic division (p. 90)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48. </w:t>
      </w:r>
      <w:r>
        <w:rPr>
          <w:rFonts w:ascii="Times New Roman" w:hAnsi="Times New Roman" w:cs="Times New Roman"/>
          <w:color w:val="000000"/>
          <w:sz w:val="16"/>
          <w:szCs w:val="16"/>
        </w:rPr>
        <w:t>Perceptual asymmetries (p. 108)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49. </w:t>
      </w:r>
      <w:r>
        <w:rPr>
          <w:rFonts w:ascii="Times New Roman" w:hAnsi="Times New Roman" w:cs="Times New Roman"/>
          <w:color w:val="000000"/>
          <w:sz w:val="16"/>
          <w:szCs w:val="16"/>
        </w:rPr>
        <w:t>Peripheral nervous system (p. 89)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50. </w:t>
      </w:r>
      <w:r>
        <w:rPr>
          <w:rFonts w:ascii="Times New Roman" w:hAnsi="Times New Roman" w:cs="Times New Roman"/>
          <w:color w:val="000000"/>
          <w:sz w:val="16"/>
          <w:szCs w:val="16"/>
        </w:rPr>
        <w:t>Phenotype (p. 112)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51. </w:t>
      </w:r>
      <w:r>
        <w:rPr>
          <w:rFonts w:ascii="Times New Roman" w:hAnsi="Times New Roman" w:cs="Times New Roman"/>
          <w:color w:val="000000"/>
          <w:sz w:val="16"/>
          <w:szCs w:val="16"/>
        </w:rPr>
        <w:t>Pituitary gland (p. 109)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52. </w:t>
      </w:r>
      <w:r>
        <w:rPr>
          <w:rFonts w:ascii="Times New Roman" w:hAnsi="Times New Roman" w:cs="Times New Roman"/>
          <w:color w:val="000000"/>
          <w:sz w:val="16"/>
          <w:szCs w:val="16"/>
        </w:rPr>
        <w:t>Polygenic traits (p. 112)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53. </w:t>
      </w:r>
      <w:r>
        <w:rPr>
          <w:rFonts w:ascii="Times New Roman" w:hAnsi="Times New Roman" w:cs="Times New Roman"/>
          <w:color w:val="000000"/>
          <w:sz w:val="16"/>
          <w:szCs w:val="16"/>
        </w:rPr>
        <w:t>Postsynaptic potential (PSP) (p. 84)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54. </w:t>
      </w:r>
      <w:r>
        <w:rPr>
          <w:rFonts w:ascii="Times New Roman" w:hAnsi="Times New Roman" w:cs="Times New Roman"/>
          <w:color w:val="000000"/>
          <w:sz w:val="16"/>
          <w:szCs w:val="16"/>
        </w:rPr>
        <w:t>Recessive gene (p. 112)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55. </w:t>
      </w:r>
      <w:r>
        <w:rPr>
          <w:rFonts w:ascii="Times New Roman" w:hAnsi="Times New Roman" w:cs="Times New Roman"/>
          <w:color w:val="000000"/>
          <w:sz w:val="16"/>
          <w:szCs w:val="16"/>
        </w:rPr>
        <w:t>Resting potential (p. 82)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56. </w:t>
      </w:r>
      <w:r>
        <w:rPr>
          <w:rFonts w:ascii="Times New Roman" w:hAnsi="Times New Roman" w:cs="Times New Roman"/>
          <w:color w:val="000000"/>
          <w:sz w:val="16"/>
          <w:szCs w:val="16"/>
        </w:rPr>
        <w:t>Reuptake (p. 84)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57. </w:t>
      </w:r>
      <w:r>
        <w:rPr>
          <w:rFonts w:ascii="Times New Roman" w:hAnsi="Times New Roman" w:cs="Times New Roman"/>
          <w:color w:val="000000"/>
          <w:sz w:val="16"/>
          <w:szCs w:val="16"/>
        </w:rPr>
        <w:t>Soma (p. 80)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58. </w:t>
      </w:r>
      <w:r>
        <w:rPr>
          <w:rFonts w:ascii="Times New Roman" w:hAnsi="Times New Roman" w:cs="Times New Roman"/>
          <w:color w:val="000000"/>
          <w:sz w:val="16"/>
          <w:szCs w:val="16"/>
        </w:rPr>
        <w:t>Somatic nervous system (p. 90)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59. </w:t>
      </w:r>
      <w:r>
        <w:rPr>
          <w:rFonts w:ascii="Times New Roman" w:hAnsi="Times New Roman" w:cs="Times New Roman"/>
          <w:color w:val="000000"/>
          <w:sz w:val="16"/>
          <w:szCs w:val="16"/>
        </w:rPr>
        <w:t>Split-brain surgery (p. 106)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60. </w:t>
      </w:r>
      <w:r>
        <w:rPr>
          <w:rFonts w:ascii="Times New Roman" w:hAnsi="Times New Roman" w:cs="Times New Roman"/>
          <w:color w:val="000000"/>
          <w:sz w:val="16"/>
          <w:szCs w:val="16"/>
        </w:rPr>
        <w:t>Sympathetic division (p. 90)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61. </w:t>
      </w:r>
      <w:r>
        <w:rPr>
          <w:rFonts w:ascii="Times New Roman" w:hAnsi="Times New Roman" w:cs="Times New Roman"/>
          <w:color w:val="000000"/>
          <w:sz w:val="16"/>
          <w:szCs w:val="16"/>
        </w:rPr>
        <w:t>Synapse (p. 81)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62. </w:t>
      </w:r>
      <w:r>
        <w:rPr>
          <w:rFonts w:ascii="Times New Roman" w:hAnsi="Times New Roman" w:cs="Times New Roman"/>
          <w:color w:val="000000"/>
          <w:sz w:val="16"/>
          <w:szCs w:val="16"/>
        </w:rPr>
        <w:t>Synaptic cleft (p. 83)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63. </w:t>
      </w:r>
      <w:r>
        <w:rPr>
          <w:rFonts w:ascii="Times New Roman" w:hAnsi="Times New Roman" w:cs="Times New Roman"/>
          <w:color w:val="000000"/>
          <w:sz w:val="16"/>
          <w:szCs w:val="16"/>
        </w:rPr>
        <w:t>Terminal buttons (p. 81)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64. </w:t>
      </w:r>
      <w:r>
        <w:rPr>
          <w:rFonts w:ascii="Times New Roman" w:hAnsi="Times New Roman" w:cs="Times New Roman"/>
          <w:color w:val="000000"/>
          <w:sz w:val="16"/>
          <w:szCs w:val="16"/>
        </w:rPr>
        <w:t>Testosterone (p. 109)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65.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Transcranial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magnetic stimulation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(TMS) (p. 93)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66. </w:t>
      </w:r>
      <w:r>
        <w:rPr>
          <w:rFonts w:ascii="Times New Roman" w:hAnsi="Times New Roman" w:cs="Times New Roman"/>
          <w:color w:val="000000"/>
          <w:sz w:val="16"/>
          <w:szCs w:val="16"/>
        </w:rPr>
        <w:t>Twin studies (p. 113)</w:t>
      </w:r>
    </w:p>
    <w:p w:rsidR="007B4284" w:rsidRP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67. </w:t>
      </w:r>
      <w:r>
        <w:rPr>
          <w:rFonts w:ascii="Times New Roman" w:hAnsi="Times New Roman" w:cs="Times New Roman"/>
          <w:color w:val="000000"/>
          <w:sz w:val="16"/>
          <w:szCs w:val="16"/>
        </w:rPr>
        <w:t>Zygote (p. 111)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68. </w:t>
      </w:r>
      <w:r>
        <w:rPr>
          <w:rFonts w:ascii="Times New Roman" w:hAnsi="Times New Roman" w:cs="Times New Roman"/>
          <w:color w:val="000000"/>
          <w:sz w:val="16"/>
          <w:szCs w:val="16"/>
        </w:rPr>
        <w:t>Charles Darwin (pp. 116–117)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69. E</w:t>
      </w:r>
      <w:r>
        <w:rPr>
          <w:rFonts w:ascii="Times New Roman" w:hAnsi="Times New Roman" w:cs="Times New Roman"/>
          <w:color w:val="000000"/>
          <w:sz w:val="16"/>
          <w:szCs w:val="16"/>
        </w:rPr>
        <w:t>lizabeth Gould (pp. 104–105)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70. </w:t>
      </w:r>
      <w:r>
        <w:rPr>
          <w:rFonts w:ascii="Times New Roman" w:hAnsi="Times New Roman" w:cs="Times New Roman"/>
          <w:color w:val="000000"/>
          <w:sz w:val="16"/>
          <w:szCs w:val="16"/>
        </w:rPr>
        <w:t>Alan Hodgkin and Andrew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Huxley (pp. 81–82)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71. </w:t>
      </w:r>
      <w:r>
        <w:rPr>
          <w:rFonts w:ascii="Times New Roman" w:hAnsi="Times New Roman" w:cs="Times New Roman"/>
          <w:color w:val="000000"/>
          <w:sz w:val="16"/>
          <w:szCs w:val="16"/>
        </w:rPr>
        <w:t>James Olds and Peter Milner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pp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. 100–101)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72. </w:t>
      </w:r>
      <w:r>
        <w:rPr>
          <w:rFonts w:ascii="Times New Roman" w:hAnsi="Times New Roman" w:cs="Times New Roman"/>
          <w:color w:val="000000"/>
          <w:sz w:val="16"/>
          <w:szCs w:val="16"/>
        </w:rPr>
        <w:t>Candace Pert and Solomon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Snyder (p. 88)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73.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Robert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Plomin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(p. 115)</w:t>
      </w:r>
    </w:p>
    <w:p w:rsidR="007B4284" w:rsidRDefault="007B4284" w:rsidP="007B4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74.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>Roger Sperry and Michael</w:t>
      </w:r>
    </w:p>
    <w:p w:rsidR="004B47F0" w:rsidRDefault="007B4284" w:rsidP="007B4284"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Gazzaniga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(pp. 106–108</w:t>
      </w:r>
    </w:p>
    <w:sectPr w:rsidR="004B47F0" w:rsidSect="007B4284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84"/>
    <w:rsid w:val="004B47F0"/>
    <w:rsid w:val="007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63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1908</Characters>
  <Application>Microsoft Macintosh Word</Application>
  <DocSecurity>0</DocSecurity>
  <Lines>15</Lines>
  <Paragraphs>4</Paragraphs>
  <ScaleCrop>false</ScaleCrop>
  <Company>McKinney Boyd High School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Wisdom</dc:creator>
  <cp:keywords/>
  <dc:description/>
  <cp:lastModifiedBy>Justin Wisdom</cp:lastModifiedBy>
  <cp:revision>1</cp:revision>
  <dcterms:created xsi:type="dcterms:W3CDTF">2015-01-12T03:21:00Z</dcterms:created>
  <dcterms:modified xsi:type="dcterms:W3CDTF">2015-01-12T03:26:00Z</dcterms:modified>
</cp:coreProperties>
</file>